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h14direarjnk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VECTOR MAPS COMMERCIAL USE LICENSE AGREEMENT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___________</w:t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qg1fjyzi01s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LICENSOR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SolCity Nav, LLC</w:t>
        <w:br w:type="textWrapping"/>
        <w:t xml:space="preserve"> 651 N Broad St, Suite 201</w:t>
        <w:br w:type="textWrapping"/>
        <w:t xml:space="preserve"> Middletown, Delaware 19709, USA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("Licensor")</w:t>
      </w:r>
    </w:p>
    <w:p w:rsidR="00000000" w:rsidDel="00000000" w:rsidP="00000000" w:rsidRDefault="00000000" w:rsidRPr="00000000" w14:paraId="0000000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j8sg5mif6hel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LICENSEE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Address: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("Licensee")</w:t>
      </w:r>
    </w:p>
    <w:p w:rsidR="00000000" w:rsidDel="00000000" w:rsidP="00000000" w:rsidRDefault="00000000" w:rsidRPr="00000000" w14:paraId="0000000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mddtxr2f7n3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MATERIAL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vector maps, geographic datasets, illustrations, artwork, map layers, PDF files, Adobe Illustrator files, and related cartographic materials identified in Schedule A attached hereto (the "Material").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5jus7yyspz6p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GRANT OF LICENSE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Licensor grants Licensee a non-exclusive, worldwide, perpetual license to use the Material for lawful commercial, editorial, educational, governmental, and informational purposes.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Material may be used in: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printed publications;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books and magazines;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newspapers;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brochures and catalogs;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educational materials;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websites;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mobile applications;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presentations;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reports and research;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GIS projects;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advertising and marketing materials;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television productions;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films and documentaries;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social media content;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public exhibitions.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16f7ykuqawt0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PERMITTED MODIFICATIONS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Licensee may: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edit the Material;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change colors and styles;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add labels and annotations;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crop, scale, distort, simplify, or combine the Material with other content;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 derivative works.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approval from Licensor shall be required for such modifications.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lfme8qsyoe3n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TERRITORY AND TERM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license is granted: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worldwide;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 all languages;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 all media now known or hereafter developed;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 perpetuity.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8oywixxzxbq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 COPYRIGHT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Copyright and ownership of the original Material remain with Licensor.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Licensee receives a usage license and does not acquire ownership of the original Material.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njv8yg8i3xiw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 REPRESENTATIONS AND WARRANTIES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Licensor represents and warrants that: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Licensor owns or controls all necessary rights to grant this license;</w:t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Material does not knowingly infringe third-party intellectual property rights;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Licensor has authority to enter into this Agreement.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ss2jf93wx1q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6. LIMITATION OF LIABILITY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 the fullest extent permitted by law, Licensor shall not be liable for any indirect, incidental, consequential, punitive, or special damages arising from use of the Material.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Total liability of Licensor shall not exceed the purchase price paid for the Material.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56dvvkmbil2" w:id="10"/>
      <w:bookmarkEnd w:id="1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7. INDEMNIFICATION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Licensee shall indemnify and hold harmless Licensor against claims arising from Licensee's unlawful use, modification, or redistribution of the Material.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wyoos34kysg" w:id="11"/>
      <w:bookmarkEnd w:id="1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8. RESTRICTIONS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Licensee may not: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resell the original editable source files as a standalone product;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redistribute the Material through stock marketplaces;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claim authorship of the original Material;</w:t>
      </w:r>
    </w:p>
    <w:p w:rsidR="00000000" w:rsidDel="00000000" w:rsidP="00000000" w:rsidRDefault="00000000" w:rsidRPr="00000000" w14:paraId="00000047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transfer this license to third parties except as part of a larger finished work or project.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mv5ajtvtqkh" w:id="12"/>
      <w:bookmarkEnd w:id="1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9. NO OBLIGATION OF ATTRIBUTION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Unless otherwise agreed in writing, Licensee is not required to provide attribution or credit to Licensor.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vsajz0yk0i" w:id="13"/>
      <w:bookmarkEnd w:id="1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10. ENTIRE AGREEMENT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Agreement constitutes the entire agreement between the parties and supersedes all prior understandings concerning the Material.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Any amendments must be made in writing.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4vgbfxrj1vk" w:id="14"/>
      <w:bookmarkEnd w:id="1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11. GOVERNING LAW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Agreement shall be governed by the laws of the State of Delaware, United States of America.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Any dispute shall be resolved exclusively in the courts of Delaware.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dauf029k60xi" w:id="15"/>
      <w:bookmarkEnd w:id="1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ACCEPTED AND AGREED</w:t>
      </w:r>
    </w:p>
    <w:p w:rsidR="00000000" w:rsidDel="00000000" w:rsidP="00000000" w:rsidRDefault="00000000" w:rsidRPr="00000000" w14:paraId="0000005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7uj2j35n8pw" w:id="16"/>
      <w:bookmarkEnd w:id="1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LICENSOR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SolCity Nav, LLC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By: _______________________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Name: _____________________</w:t>
      </w:r>
    </w:p>
    <w:p w:rsidR="00000000" w:rsidDel="00000000" w:rsidP="00000000" w:rsidRDefault="00000000" w:rsidRPr="00000000" w14:paraId="0000005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Title: ______________________</w:t>
      </w:r>
    </w:p>
    <w:p w:rsidR="00000000" w:rsidDel="00000000" w:rsidP="00000000" w:rsidRDefault="00000000" w:rsidRPr="00000000" w14:paraId="0000005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______________________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s88xgiwlslh" w:id="17"/>
      <w:bookmarkEnd w:id="1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LICENSEE</w:t>
      </w:r>
    </w:p>
    <w:p w:rsidR="00000000" w:rsidDel="00000000" w:rsidP="00000000" w:rsidRDefault="00000000" w:rsidRPr="00000000" w14:paraId="0000005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Company: ___________________________</w:t>
      </w:r>
    </w:p>
    <w:p w:rsidR="00000000" w:rsidDel="00000000" w:rsidP="00000000" w:rsidRDefault="00000000" w:rsidRPr="00000000" w14:paraId="0000005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By: ________________________________</w:t>
      </w:r>
    </w:p>
    <w:p w:rsidR="00000000" w:rsidDel="00000000" w:rsidP="00000000" w:rsidRDefault="00000000" w:rsidRPr="00000000" w14:paraId="0000005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Name: ______________________________</w:t>
      </w:r>
    </w:p>
    <w:p w:rsidR="00000000" w:rsidDel="00000000" w:rsidP="00000000" w:rsidRDefault="00000000" w:rsidRPr="00000000" w14:paraId="0000006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Title: _______________________________</w:t>
      </w:r>
    </w:p>
    <w:p w:rsidR="00000000" w:rsidDel="00000000" w:rsidP="00000000" w:rsidRDefault="00000000" w:rsidRPr="00000000" w14:paraId="0000006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_______________________________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4r825maplhtf" w:id="18"/>
      <w:bookmarkEnd w:id="1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SCHEDULE A</w:t>
      </w:r>
    </w:p>
    <w:p w:rsidR="00000000" w:rsidDel="00000000" w:rsidP="00000000" w:rsidRDefault="00000000" w:rsidRPr="00000000" w14:paraId="0000006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Licensed Materials: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Order Number: _______________________</w:t>
      </w:r>
    </w:p>
    <w:p w:rsidR="00000000" w:rsidDel="00000000" w:rsidP="00000000" w:rsidRDefault="00000000" w:rsidRPr="00000000" w14:paraId="0000006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Invoice Number: ______________________</w:t>
      </w:r>
    </w:p>
    <w:p w:rsidR="00000000" w:rsidDel="00000000" w:rsidP="00000000" w:rsidRDefault="00000000" w:rsidRPr="00000000" w14:paraId="0000006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Purchase Date: _______________________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